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BD523" w14:textId="77777777" w:rsidR="00BE13C7" w:rsidRDefault="00AB6842">
      <w:pPr>
        <w:pBdr>
          <w:bottom w:val="single" w:sz="12" w:space="7" w:color="000000"/>
        </w:pBdr>
        <w:spacing w:line="280" w:lineRule="exact"/>
        <w:rPr>
          <w:rFonts w:ascii="Arial" w:hAnsi="Arial" w:cs="Arial"/>
          <w:b/>
          <w:bCs/>
          <w:caps/>
          <w:sz w:val="20"/>
          <w:lang w:val="et-EE"/>
        </w:rPr>
      </w:pPr>
      <w:r>
        <w:rPr>
          <w:rFonts w:ascii="Arial" w:hAnsi="Arial" w:cs="Arial"/>
          <w:b/>
          <w:bCs/>
          <w:caps/>
          <w:sz w:val="20"/>
          <w:lang w:val="et-EE"/>
        </w:rPr>
        <w:t>TÖÖDE üleandmis</w:t>
      </w:r>
      <w:r w:rsidR="00E47D6A">
        <w:rPr>
          <w:rFonts w:ascii="Arial" w:hAnsi="Arial" w:cs="Arial"/>
          <w:b/>
          <w:bCs/>
          <w:caps/>
          <w:sz w:val="20"/>
          <w:lang w:val="et-EE"/>
        </w:rPr>
        <w:t>E-</w:t>
      </w:r>
      <w:r>
        <w:rPr>
          <w:rFonts w:ascii="Arial" w:hAnsi="Arial" w:cs="Arial"/>
          <w:b/>
          <w:bCs/>
          <w:caps/>
          <w:sz w:val="20"/>
          <w:lang w:val="et-EE"/>
        </w:rPr>
        <w:t>vastuvõtmis</w:t>
      </w:r>
      <w:r w:rsidR="00E47D6A">
        <w:rPr>
          <w:rFonts w:ascii="Arial" w:hAnsi="Arial" w:cs="Arial"/>
          <w:b/>
          <w:bCs/>
          <w:caps/>
          <w:sz w:val="20"/>
          <w:lang w:val="et-EE"/>
        </w:rPr>
        <w:t xml:space="preserve">E </w:t>
      </w:r>
      <w:r>
        <w:rPr>
          <w:rFonts w:ascii="Arial" w:hAnsi="Arial" w:cs="Arial"/>
          <w:b/>
          <w:bCs/>
          <w:caps/>
          <w:sz w:val="20"/>
          <w:lang w:val="et-EE"/>
        </w:rPr>
        <w:t>akt</w:t>
      </w:r>
      <w:r>
        <w:rPr>
          <w:rFonts w:ascii="Arial" w:hAnsi="Arial" w:cs="Arial"/>
          <w:b/>
          <w:bCs/>
          <w:caps/>
          <w:sz w:val="20"/>
          <w:lang w:val="et-EE"/>
        </w:rPr>
        <w:tab/>
      </w:r>
    </w:p>
    <w:p w14:paraId="55B28616" w14:textId="669A238D" w:rsidR="00F00FF4" w:rsidRPr="00F00FF4" w:rsidRDefault="00AB6842" w:rsidP="00F00FF4">
      <w:pPr>
        <w:widowControl/>
        <w:numPr>
          <w:ilvl w:val="0"/>
          <w:numId w:val="2"/>
        </w:numPr>
        <w:spacing w:before="240" w:after="240" w:line="280" w:lineRule="exact"/>
        <w:ind w:left="709" w:hanging="709"/>
        <w:jc w:val="both"/>
        <w:rPr>
          <w:lang w:val="et-EE"/>
        </w:rPr>
      </w:pPr>
      <w:r>
        <w:rPr>
          <w:rFonts w:ascii="Arial" w:hAnsi="Arial" w:cs="Arial"/>
          <w:sz w:val="20"/>
          <w:lang w:val="et-EE"/>
        </w:rPr>
        <w:t>Käesolevaga annab URETEK BALTIC OÜ, registrikood 12856953 (Töö</w:t>
      </w:r>
      <w:r w:rsidR="00E47D6A">
        <w:rPr>
          <w:rFonts w:ascii="Arial" w:hAnsi="Arial" w:cs="Arial"/>
          <w:sz w:val="20"/>
          <w:lang w:val="et-EE"/>
        </w:rPr>
        <w:t>võtja</w:t>
      </w:r>
      <w:r w:rsidR="002737DD">
        <w:rPr>
          <w:rFonts w:ascii="Arial" w:hAnsi="Arial" w:cs="Arial"/>
          <w:sz w:val="20"/>
          <w:lang w:val="et-EE"/>
        </w:rPr>
        <w:t>) üle ning</w:t>
      </w:r>
      <w:r w:rsidR="005A583D">
        <w:rPr>
          <w:rFonts w:ascii="Arial" w:hAnsi="Arial" w:cs="Arial"/>
          <w:sz w:val="20"/>
          <w:lang w:val="et-EE"/>
        </w:rPr>
        <w:t xml:space="preserve"> </w:t>
      </w:r>
      <w:r w:rsidR="00611A84">
        <w:rPr>
          <w:rFonts w:ascii="Arial" w:hAnsi="Arial" w:cs="Arial"/>
          <w:sz w:val="20"/>
          <w:lang w:val="et-EE"/>
        </w:rPr>
        <w:t>Riig</w:t>
      </w:r>
      <w:r w:rsidR="00EE4AF4">
        <w:rPr>
          <w:rFonts w:ascii="Arial" w:hAnsi="Arial" w:cs="Arial"/>
          <w:sz w:val="20"/>
          <w:lang w:val="et-EE"/>
        </w:rPr>
        <w:t>imetsa Majandamise Keskus</w:t>
      </w:r>
      <w:r w:rsidR="00ED5D2C">
        <w:rPr>
          <w:rFonts w:ascii="Arial" w:hAnsi="Arial" w:cs="Arial"/>
          <w:sz w:val="20"/>
          <w:lang w:val="et-EE"/>
        </w:rPr>
        <w:t xml:space="preserve">, registrikood </w:t>
      </w:r>
      <w:r w:rsidR="00C07D9F" w:rsidRPr="00C07D9F">
        <w:rPr>
          <w:rFonts w:ascii="Arial" w:hAnsi="Arial" w:cs="Arial"/>
          <w:sz w:val="20"/>
          <w:lang w:val="et-EE"/>
        </w:rPr>
        <w:t>7</w:t>
      </w:r>
      <w:r w:rsidR="00605F28">
        <w:rPr>
          <w:rFonts w:ascii="Arial" w:hAnsi="Arial" w:cs="Arial"/>
          <w:sz w:val="20"/>
          <w:lang w:val="et-EE"/>
        </w:rPr>
        <w:t>0004459</w:t>
      </w:r>
      <w:r w:rsidR="00C07D9F" w:rsidRPr="00C07D9F">
        <w:rPr>
          <w:rFonts w:ascii="Arial" w:hAnsi="Arial" w:cs="Arial"/>
          <w:sz w:val="20"/>
          <w:lang w:val="et-EE"/>
        </w:rPr>
        <w:t xml:space="preserve"> </w:t>
      </w:r>
      <w:r w:rsidRPr="002737DD">
        <w:rPr>
          <w:rFonts w:ascii="Arial" w:hAnsi="Arial" w:cs="Arial"/>
          <w:sz w:val="20"/>
          <w:lang w:val="et-EE"/>
        </w:rPr>
        <w:t xml:space="preserve">(Tellija) võtab vastu </w:t>
      </w:r>
      <w:r w:rsidRPr="00F00FF4">
        <w:rPr>
          <w:rFonts w:ascii="Arial" w:hAnsi="Arial" w:cs="Arial"/>
          <w:sz w:val="20"/>
          <w:lang w:val="et-EE"/>
        </w:rPr>
        <w:t xml:space="preserve">objektil </w:t>
      </w:r>
      <w:r w:rsidR="00EA7548" w:rsidRPr="00F00FF4">
        <w:rPr>
          <w:rStyle w:val="Tugev"/>
          <w:rFonts w:ascii="Arial" w:hAnsi="Arial" w:cs="Arial"/>
          <w:b w:val="0"/>
          <w:bCs w:val="0"/>
          <w:sz w:val="20"/>
          <w:lang w:val="et-EE"/>
        </w:rPr>
        <w:t xml:space="preserve"> RMK Rava kontorihoone vundamendi stabiliseerimine ja </w:t>
      </w:r>
      <w:r w:rsidR="00F00FF4" w:rsidRPr="00F00FF4">
        <w:rPr>
          <w:rStyle w:val="Tugev"/>
          <w:rFonts w:ascii="Arial" w:hAnsi="Arial" w:cs="Arial"/>
          <w:b w:val="0"/>
          <w:bCs w:val="0"/>
          <w:sz w:val="20"/>
          <w:lang w:val="et-EE"/>
        </w:rPr>
        <w:t>põrandaplaadi uuesti loodimine. Töödeldava</w:t>
      </w:r>
      <w:r w:rsidR="0091570D">
        <w:rPr>
          <w:rStyle w:val="Tugev"/>
          <w:rFonts w:ascii="Arial" w:hAnsi="Arial" w:cs="Arial"/>
          <w:b w:val="0"/>
          <w:bCs w:val="0"/>
          <w:sz w:val="20"/>
          <w:lang w:val="et-EE"/>
        </w:rPr>
        <w:t xml:space="preserve"> ala plaani lisatakse Tööde aktiga kaasa. </w:t>
      </w:r>
      <w:r w:rsidR="00A5388D">
        <w:rPr>
          <w:rStyle w:val="Tugev"/>
          <w:rFonts w:ascii="Arial" w:hAnsi="Arial" w:cs="Arial"/>
          <w:b w:val="0"/>
          <w:bCs w:val="0"/>
          <w:sz w:val="20"/>
          <w:lang w:val="et-EE"/>
        </w:rPr>
        <w:t>Esimese etapiga teostati vundamendi stabiliseerimine ja teise tööna põrandate stabiliseerimine ja maksimaalselt ohutu uuesti loodimine.</w:t>
      </w:r>
    </w:p>
    <w:p w14:paraId="72BA73F3" w14:textId="77777777" w:rsidR="00BE13C7" w:rsidRDefault="00AB6842">
      <w:pPr>
        <w:widowControl/>
        <w:numPr>
          <w:ilvl w:val="0"/>
          <w:numId w:val="1"/>
        </w:numPr>
        <w:spacing w:before="240" w:after="240" w:line="280" w:lineRule="exact"/>
        <w:ind w:left="709" w:hanging="709"/>
        <w:jc w:val="both"/>
        <w:rPr>
          <w:rFonts w:ascii="Arial" w:hAnsi="Arial" w:cs="Arial"/>
          <w:sz w:val="20"/>
          <w:lang w:val="et-EE"/>
        </w:rPr>
      </w:pPr>
      <w:r>
        <w:rPr>
          <w:rFonts w:ascii="Arial" w:hAnsi="Arial" w:cs="Arial"/>
          <w:sz w:val="20"/>
          <w:lang w:val="et-EE"/>
        </w:rPr>
        <w:t>Tellija kinnitab, et tal on olnud täielik ning piiramatu võimalus tutvuda igakülgselt teostatud Töödega ning käesolevale aktile allakirjutamisel ei ole tal mis tahes nõudeid, pretensioone ega märkusi Tööde ega nende teostamisel kaasneva kohta. Juhul kui Tellijal on selliseid märkusi, siis kohustub Tellija need märkima käesolevasse akti.</w:t>
      </w:r>
    </w:p>
    <w:p w14:paraId="75FF14EE" w14:textId="2EAA9C11" w:rsidR="00BE13C7" w:rsidRDefault="00AB6842">
      <w:pPr>
        <w:widowControl/>
        <w:numPr>
          <w:ilvl w:val="0"/>
          <w:numId w:val="1"/>
        </w:numPr>
        <w:spacing w:before="240" w:after="240" w:line="280" w:lineRule="exact"/>
        <w:ind w:left="709" w:hanging="709"/>
        <w:jc w:val="both"/>
      </w:pPr>
      <w:r>
        <w:rPr>
          <w:rFonts w:ascii="Arial" w:hAnsi="Arial" w:cs="Arial"/>
          <w:sz w:val="20"/>
          <w:lang w:val="et-EE"/>
        </w:rPr>
        <w:t>Tellija kohustub tasuma Töövõtja poolt esitatava lõpparve hiljemalt</w:t>
      </w:r>
      <w:r w:rsidR="00E87045">
        <w:rPr>
          <w:rFonts w:ascii="Arial" w:hAnsi="Arial" w:cs="Arial"/>
          <w:sz w:val="20"/>
          <w:lang w:val="et-EE"/>
        </w:rPr>
        <w:t xml:space="preserve"> -</w:t>
      </w:r>
      <w:r>
        <w:rPr>
          <w:rFonts w:ascii="Arial" w:hAnsi="Arial" w:cs="Arial"/>
          <w:sz w:val="20"/>
          <w:lang w:val="et-EE"/>
        </w:rPr>
        <w:t xml:space="preserve"> </w:t>
      </w:r>
      <w:r w:rsidR="003A65C1">
        <w:rPr>
          <w:rFonts w:ascii="Arial" w:hAnsi="Arial" w:cs="Arial"/>
          <w:sz w:val="20"/>
          <w:lang w:val="et-EE"/>
        </w:rPr>
        <w:t>Vastavalt lepingule</w:t>
      </w:r>
      <w:r>
        <w:rPr>
          <w:rFonts w:ascii="Arial" w:hAnsi="Arial" w:cs="Arial"/>
          <w:sz w:val="20"/>
          <w:lang w:val="et-EE"/>
        </w:rPr>
        <w:t xml:space="preserve"> </w:t>
      </w:r>
    </w:p>
    <w:p w14:paraId="55D2DEC7" w14:textId="77777777" w:rsidR="00BE13C7" w:rsidRDefault="00AB6842">
      <w:pPr>
        <w:widowControl/>
        <w:numPr>
          <w:ilvl w:val="0"/>
          <w:numId w:val="1"/>
        </w:numPr>
        <w:spacing w:before="240" w:after="240" w:line="280" w:lineRule="exact"/>
        <w:ind w:left="709" w:hanging="709"/>
        <w:jc w:val="both"/>
      </w:pPr>
      <w:r>
        <w:rPr>
          <w:rFonts w:ascii="Arial" w:hAnsi="Arial" w:cs="Arial"/>
          <w:sz w:val="20"/>
          <w:lang w:val="et-EE"/>
        </w:rPr>
        <w:t xml:space="preserve">Töövõtja ja Tellija loevad käesolevaga Tööd üleantuks. </w:t>
      </w:r>
    </w:p>
    <w:p w14:paraId="15B95CED" w14:textId="77777777" w:rsidR="00BE13C7" w:rsidRDefault="00BE13C7">
      <w:pPr>
        <w:pStyle w:val="Kehatekst2"/>
        <w:spacing w:before="120" w:line="280" w:lineRule="exact"/>
        <w:ind w:left="1080"/>
        <w:rPr>
          <w:rFonts w:ascii="Arial" w:hAnsi="Arial" w:cs="Arial"/>
          <w:sz w:val="20"/>
          <w:lang w:val="et-EE"/>
        </w:rPr>
      </w:pPr>
    </w:p>
    <w:p w14:paraId="032EA168" w14:textId="77777777" w:rsidR="00BE13C7" w:rsidRDefault="00AB6842">
      <w:pPr>
        <w:spacing w:line="280" w:lineRule="exact"/>
        <w:jc w:val="both"/>
      </w:pPr>
      <w:r>
        <w:rPr>
          <w:rFonts w:ascii="Arial" w:hAnsi="Arial" w:cs="Arial"/>
          <w:noProof/>
          <w:sz w:val="20"/>
          <w:lang w:val="et-EE" w:eastAsia="et-EE"/>
        </w:rPr>
        <mc:AlternateContent>
          <mc:Choice Requires="wps">
            <w:drawing>
              <wp:anchor distT="0" distB="0" distL="114300" distR="114300" simplePos="0" relativeHeight="251658240" behindDoc="0" locked="0" layoutInCell="1" allowOverlap="1" wp14:anchorId="26B08C1D" wp14:editId="5DFBF13A">
                <wp:simplePos x="0" y="0"/>
                <wp:positionH relativeFrom="column">
                  <wp:posOffset>10799</wp:posOffset>
                </wp:positionH>
                <wp:positionV relativeFrom="paragraph">
                  <wp:posOffset>261618</wp:posOffset>
                </wp:positionV>
                <wp:extent cx="5794379" cy="1530348"/>
                <wp:effectExtent l="0" t="0" r="15871" b="12702"/>
                <wp:wrapSquare wrapText="bothSides"/>
                <wp:docPr id="2" name="Tekstiväli 1"/>
                <wp:cNvGraphicFramePr/>
                <a:graphic xmlns:a="http://schemas.openxmlformats.org/drawingml/2006/main">
                  <a:graphicData uri="http://schemas.microsoft.com/office/word/2010/wordprocessingShape">
                    <wps:wsp>
                      <wps:cNvSpPr txBox="1"/>
                      <wps:spPr>
                        <a:xfrm>
                          <a:off x="0" y="0"/>
                          <a:ext cx="5794379" cy="1530348"/>
                        </a:xfrm>
                        <a:prstGeom prst="rect">
                          <a:avLst/>
                        </a:prstGeom>
                        <a:solidFill>
                          <a:srgbClr val="FFFFFF"/>
                        </a:solidFill>
                        <a:ln w="9528">
                          <a:solidFill>
                            <a:srgbClr val="000000"/>
                          </a:solidFill>
                          <a:prstDash val="solid"/>
                        </a:ln>
                      </wps:spPr>
                      <wps:txbx>
                        <w:txbxContent>
                          <w:p w14:paraId="4452114E" w14:textId="77777777" w:rsidR="00BE13C7" w:rsidRDefault="00AB6842">
                            <w:pPr>
                              <w:rPr>
                                <w:rFonts w:ascii="Arial" w:hAnsi="Arial" w:cs="Arial"/>
                                <w:sz w:val="20"/>
                              </w:rPr>
                            </w:pPr>
                            <w:proofErr w:type="spellStart"/>
                            <w:r>
                              <w:rPr>
                                <w:rFonts w:ascii="Arial" w:hAnsi="Arial" w:cs="Arial"/>
                                <w:sz w:val="20"/>
                              </w:rPr>
                              <w:t>Märkused</w:t>
                            </w:r>
                            <w:proofErr w:type="spellEnd"/>
                            <w:r>
                              <w:rPr>
                                <w:rFonts w:ascii="Arial" w:hAnsi="Arial" w:cs="Arial"/>
                                <w:sz w:val="20"/>
                              </w:rPr>
                              <w:t>:</w:t>
                            </w:r>
                          </w:p>
                          <w:p w14:paraId="1B6EC03E" w14:textId="77777777" w:rsidR="00BE13C7" w:rsidRDefault="00BE13C7">
                            <w:pPr>
                              <w:rPr>
                                <w:rFonts w:ascii="Arial" w:hAnsi="Arial" w:cs="Arial"/>
                                <w:sz w:val="20"/>
                              </w:rPr>
                            </w:pPr>
                          </w:p>
                        </w:txbxContent>
                      </wps:txbx>
                      <wps:bodyPr vert="horz" wrap="square" lIns="91440" tIns="45720" rIns="91440" bIns="45720" anchor="t" anchorCtr="0" compatLnSpc="0">
                        <a:noAutofit/>
                      </wps:bodyPr>
                    </wps:wsp>
                  </a:graphicData>
                </a:graphic>
              </wp:anchor>
            </w:drawing>
          </mc:Choice>
          <mc:Fallback>
            <w:pict>
              <v:shapetype w14:anchorId="26B08C1D" id="_x0000_t202" coordsize="21600,21600" o:spt="202" path="m,l,21600r21600,l21600,xe">
                <v:stroke joinstyle="miter"/>
                <v:path gradientshapeok="t" o:connecttype="rect"/>
              </v:shapetype>
              <v:shape id="Tekstiväli 1" o:spid="_x0000_s1026" type="#_x0000_t202" style="position:absolute;left:0;text-align:left;margin-left:.85pt;margin-top:20.6pt;width:456.25pt;height:12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" strokeweight=".26467mm">
                <v:textbox>
                  <w:txbxContent>
                    <w:p w14:paraId="4452114E" w14:textId="77777777" w:rsidR="00BE13C7" w:rsidRDefault="00AB6842">
                      <w:pPr>
                        <w:rPr>
                          <w:rFonts w:ascii="Arial" w:hAnsi="Arial" w:cs="Arial"/>
                          <w:sz w:val="20"/>
                        </w:rPr>
                      </w:pPr>
                      <w:proofErr w:type="spellStart"/>
                      <w:r>
                        <w:rPr>
                          <w:rFonts w:ascii="Arial" w:hAnsi="Arial" w:cs="Arial"/>
                          <w:sz w:val="20"/>
                        </w:rPr>
                        <w:t>Märkused</w:t>
                      </w:r>
                      <w:proofErr w:type="spellEnd"/>
                      <w:r>
                        <w:rPr>
                          <w:rFonts w:ascii="Arial" w:hAnsi="Arial" w:cs="Arial"/>
                          <w:sz w:val="20"/>
                        </w:rPr>
                        <w:t>:</w:t>
                      </w:r>
                    </w:p>
                    <w:p w14:paraId="1B6EC03E" w14:textId="77777777" w:rsidR="00BE13C7" w:rsidRDefault="00BE13C7">
                      <w:pPr>
                        <w:rPr>
                          <w:rFonts w:ascii="Arial" w:hAnsi="Arial" w:cs="Arial"/>
                          <w:sz w:val="20"/>
                        </w:rPr>
                      </w:pPr>
                    </w:p>
                  </w:txbxContent>
                </v:textbox>
                <w10:wrap type="square"/>
              </v:shape>
            </w:pict>
          </mc:Fallback>
        </mc:AlternateContent>
      </w:r>
    </w:p>
    <w:p w14:paraId="02D1DB60" w14:textId="77777777" w:rsidR="00BE13C7" w:rsidRDefault="00BE13C7">
      <w:pPr>
        <w:spacing w:line="280" w:lineRule="exact"/>
        <w:jc w:val="both"/>
        <w:rPr>
          <w:rFonts w:ascii="Arial" w:hAnsi="Arial" w:cs="Arial"/>
          <w:sz w:val="20"/>
          <w:lang w:val="et-EE"/>
        </w:rPr>
      </w:pPr>
    </w:p>
    <w:p w14:paraId="47D9A4FA" w14:textId="77777777" w:rsidR="00BE13C7" w:rsidRDefault="00BE13C7">
      <w:pPr>
        <w:spacing w:line="280" w:lineRule="exact"/>
        <w:jc w:val="both"/>
        <w:rPr>
          <w:rFonts w:ascii="Arial" w:hAnsi="Arial" w:cs="Arial"/>
          <w:sz w:val="20"/>
          <w:lang w:val="et-EE"/>
        </w:rPr>
      </w:pPr>
    </w:p>
    <w:p w14:paraId="039AE005" w14:textId="77777777" w:rsidR="00BE13C7" w:rsidRPr="005A583D" w:rsidRDefault="00AB6842">
      <w:pPr>
        <w:jc w:val="both"/>
        <w:rPr>
          <w:rFonts w:ascii="Arial" w:hAnsi="Arial" w:cs="Arial"/>
          <w:b/>
          <w:sz w:val="20"/>
          <w:lang w:val="et-EE"/>
        </w:rPr>
      </w:pPr>
      <w:r w:rsidRPr="005A583D">
        <w:rPr>
          <w:rFonts w:ascii="Arial" w:hAnsi="Arial" w:cs="Arial"/>
          <w:b/>
          <w:sz w:val="20"/>
          <w:lang w:val="et-EE"/>
        </w:rPr>
        <w:t>TÖÖVÕTJA:</w:t>
      </w:r>
      <w:r w:rsidRPr="005A583D">
        <w:rPr>
          <w:rFonts w:ascii="Arial" w:hAnsi="Arial" w:cs="Arial"/>
          <w:b/>
          <w:sz w:val="20"/>
          <w:lang w:val="et-EE"/>
        </w:rPr>
        <w:tab/>
      </w:r>
      <w:r w:rsidRPr="005A583D">
        <w:rPr>
          <w:rFonts w:ascii="Arial" w:hAnsi="Arial" w:cs="Arial"/>
          <w:b/>
          <w:sz w:val="20"/>
          <w:lang w:val="et-EE"/>
        </w:rPr>
        <w:tab/>
      </w:r>
      <w:r w:rsidRPr="005A583D">
        <w:rPr>
          <w:rFonts w:ascii="Arial" w:hAnsi="Arial" w:cs="Arial"/>
          <w:b/>
          <w:sz w:val="20"/>
          <w:lang w:val="et-EE"/>
        </w:rPr>
        <w:tab/>
        <w:t xml:space="preserve"> </w:t>
      </w:r>
      <w:r w:rsidRPr="005A583D">
        <w:rPr>
          <w:rFonts w:ascii="Arial" w:hAnsi="Arial" w:cs="Arial"/>
          <w:b/>
          <w:sz w:val="20"/>
          <w:lang w:val="et-EE"/>
        </w:rPr>
        <w:tab/>
      </w:r>
      <w:r w:rsidRPr="005A583D">
        <w:rPr>
          <w:rFonts w:ascii="Arial" w:hAnsi="Arial" w:cs="Arial"/>
          <w:b/>
          <w:sz w:val="20"/>
          <w:lang w:val="et-EE"/>
        </w:rPr>
        <w:tab/>
      </w:r>
      <w:r w:rsidRPr="005A583D">
        <w:rPr>
          <w:rFonts w:ascii="Arial" w:hAnsi="Arial" w:cs="Arial"/>
          <w:b/>
          <w:sz w:val="20"/>
          <w:lang w:val="et-EE"/>
        </w:rPr>
        <w:tab/>
        <w:t>TELLIJA:</w:t>
      </w:r>
    </w:p>
    <w:p w14:paraId="6790D816" w14:textId="77777777" w:rsidR="00BE13C7" w:rsidRPr="005A583D" w:rsidRDefault="00BE13C7">
      <w:pPr>
        <w:jc w:val="both"/>
        <w:rPr>
          <w:rFonts w:ascii="Arial" w:hAnsi="Arial" w:cs="Arial"/>
          <w:b/>
          <w:sz w:val="20"/>
          <w:lang w:val="et-EE"/>
        </w:rPr>
      </w:pPr>
    </w:p>
    <w:p w14:paraId="66DA3132" w14:textId="412EDCF1" w:rsidR="00641F39" w:rsidRDefault="00E87045">
      <w:pPr>
        <w:jc w:val="both"/>
        <w:rPr>
          <w:rFonts w:ascii="Arial" w:hAnsi="Arial" w:cs="Arial"/>
          <w:sz w:val="20"/>
          <w:lang w:val="et-EE"/>
        </w:rPr>
      </w:pPr>
      <w:r>
        <w:rPr>
          <w:rFonts w:ascii="Arial" w:hAnsi="Arial" w:cs="Arial"/>
          <w:sz w:val="20"/>
          <w:lang w:val="et-EE"/>
        </w:rPr>
        <w:t>Aleksandr Jakubovits</w:t>
      </w:r>
      <w:r w:rsidR="00D17798">
        <w:rPr>
          <w:rFonts w:ascii="Arial" w:hAnsi="Arial" w:cs="Arial"/>
          <w:sz w:val="20"/>
          <w:lang w:val="et-EE"/>
        </w:rPr>
        <w:tab/>
      </w:r>
      <w:r w:rsidR="00D17798">
        <w:rPr>
          <w:rFonts w:ascii="Arial" w:hAnsi="Arial" w:cs="Arial"/>
          <w:sz w:val="20"/>
          <w:lang w:val="et-EE"/>
        </w:rPr>
        <w:tab/>
      </w:r>
      <w:r w:rsidR="000D7C54">
        <w:rPr>
          <w:rFonts w:ascii="Arial" w:hAnsi="Arial" w:cs="Arial"/>
          <w:sz w:val="20"/>
          <w:lang w:val="et-EE"/>
        </w:rPr>
        <w:t xml:space="preserve">                                      </w:t>
      </w:r>
      <w:r w:rsidR="00CE30D0">
        <w:rPr>
          <w:rFonts w:ascii="Arial" w:hAnsi="Arial" w:cs="Arial"/>
          <w:sz w:val="20"/>
          <w:lang w:val="et-EE"/>
        </w:rPr>
        <w:t>Tarmo Põkka</w:t>
      </w:r>
    </w:p>
    <w:p w14:paraId="40184AC3" w14:textId="175D06CA" w:rsidR="00BE13C7" w:rsidRPr="005A583D" w:rsidRDefault="00AB6842">
      <w:pPr>
        <w:jc w:val="both"/>
        <w:rPr>
          <w:rFonts w:ascii="Arial" w:hAnsi="Arial" w:cs="Arial"/>
          <w:sz w:val="20"/>
          <w:lang w:val="et-EE"/>
        </w:rPr>
      </w:pPr>
      <w:r w:rsidRPr="005A583D">
        <w:rPr>
          <w:rFonts w:ascii="Arial" w:hAnsi="Arial" w:cs="Arial"/>
          <w:sz w:val="20"/>
          <w:lang w:val="et-EE"/>
        </w:rPr>
        <w:t xml:space="preserve">_________________________________          </w:t>
      </w:r>
      <w:r w:rsidRPr="005A583D">
        <w:rPr>
          <w:rFonts w:ascii="Arial" w:hAnsi="Arial" w:cs="Arial"/>
          <w:sz w:val="20"/>
          <w:lang w:val="et-EE"/>
        </w:rPr>
        <w:tab/>
      </w:r>
      <w:r w:rsidRPr="005A583D">
        <w:rPr>
          <w:rFonts w:ascii="Arial" w:hAnsi="Arial" w:cs="Arial"/>
          <w:sz w:val="20"/>
          <w:lang w:val="et-EE"/>
        </w:rPr>
        <w:tab/>
        <w:t xml:space="preserve">_________________________________      </w:t>
      </w:r>
    </w:p>
    <w:p w14:paraId="7EF9010A" w14:textId="77777777" w:rsidR="00BE13C7" w:rsidRPr="005A583D" w:rsidRDefault="00AB6842">
      <w:pPr>
        <w:spacing w:before="60" w:after="120"/>
        <w:rPr>
          <w:lang w:val="et-EE"/>
        </w:rPr>
      </w:pPr>
      <w:r w:rsidRPr="005A583D">
        <w:rPr>
          <w:rFonts w:ascii="Arial" w:hAnsi="Arial" w:cs="Arial"/>
          <w:i/>
          <w:sz w:val="20"/>
          <w:lang w:val="et-EE"/>
        </w:rPr>
        <w:t>/nimi ja allkiri; kuupäev/</w:t>
      </w:r>
      <w:r w:rsidRPr="005A583D">
        <w:rPr>
          <w:rFonts w:ascii="Arial" w:hAnsi="Arial" w:cs="Arial"/>
          <w:i/>
          <w:sz w:val="20"/>
          <w:lang w:val="et-EE"/>
        </w:rPr>
        <w:tab/>
      </w:r>
      <w:r w:rsidRPr="005A583D">
        <w:rPr>
          <w:rFonts w:ascii="Arial" w:hAnsi="Arial" w:cs="Arial"/>
          <w:i/>
          <w:sz w:val="20"/>
          <w:lang w:val="et-EE"/>
        </w:rPr>
        <w:tab/>
      </w:r>
      <w:r w:rsidRPr="005A583D">
        <w:rPr>
          <w:rFonts w:ascii="Arial" w:hAnsi="Arial" w:cs="Arial"/>
          <w:i/>
          <w:sz w:val="20"/>
          <w:lang w:val="et-EE"/>
        </w:rPr>
        <w:tab/>
      </w:r>
      <w:r w:rsidRPr="005A583D">
        <w:rPr>
          <w:rFonts w:ascii="Arial" w:hAnsi="Arial" w:cs="Arial"/>
          <w:i/>
          <w:sz w:val="20"/>
          <w:lang w:val="et-EE"/>
        </w:rPr>
        <w:tab/>
      </w:r>
      <w:r w:rsidRPr="005A583D">
        <w:rPr>
          <w:rFonts w:ascii="Arial" w:hAnsi="Arial" w:cs="Arial"/>
          <w:i/>
          <w:sz w:val="20"/>
          <w:lang w:val="et-EE"/>
        </w:rPr>
        <w:tab/>
      </w:r>
      <w:r w:rsidRPr="005A583D">
        <w:rPr>
          <w:rFonts w:ascii="Arial" w:hAnsi="Arial" w:cs="Arial"/>
          <w:i/>
          <w:sz w:val="20"/>
          <w:lang w:val="et-EE"/>
        </w:rPr>
        <w:tab/>
        <w:t>/nimi ja allkiri; kuupäev/</w:t>
      </w:r>
    </w:p>
    <w:p w14:paraId="31A9D38C" w14:textId="77777777" w:rsidR="00BE13C7" w:rsidRDefault="00BE13C7">
      <w:pPr>
        <w:spacing w:line="280" w:lineRule="exact"/>
        <w:rPr>
          <w:rFonts w:ascii="Arial" w:hAnsi="Arial" w:cs="Arial"/>
          <w:sz w:val="20"/>
          <w:lang w:val="et-EE"/>
        </w:rPr>
      </w:pPr>
    </w:p>
    <w:p w14:paraId="5B255F86" w14:textId="77777777" w:rsidR="00BE13C7" w:rsidRPr="005A583D" w:rsidRDefault="00BE13C7">
      <w:pPr>
        <w:rPr>
          <w:rFonts w:ascii="Arial" w:hAnsi="Arial" w:cs="Arial"/>
          <w:sz w:val="20"/>
          <w:lang w:val="et-EE"/>
        </w:rPr>
      </w:pPr>
    </w:p>
    <w:p w14:paraId="43CE8453" w14:textId="77777777" w:rsidR="00BE13C7" w:rsidRPr="005A583D" w:rsidRDefault="00BE13C7">
      <w:pPr>
        <w:rPr>
          <w:rFonts w:ascii="Arial" w:hAnsi="Arial" w:cs="Arial"/>
          <w:sz w:val="20"/>
          <w:lang w:val="et-EE"/>
        </w:rPr>
      </w:pPr>
    </w:p>
    <w:p w14:paraId="66FFB1DB" w14:textId="3DE0D0C4" w:rsidR="0005462D" w:rsidRDefault="00AE6A4C">
      <w:pPr>
        <w:rPr>
          <w:rFonts w:ascii="Arial" w:hAnsi="Arial" w:cs="Arial"/>
          <w:sz w:val="20"/>
        </w:rPr>
      </w:pPr>
      <w:proofErr w:type="spellStart"/>
      <w:r>
        <w:rPr>
          <w:rFonts w:ascii="Arial" w:hAnsi="Arial" w:cs="Arial"/>
          <w:sz w:val="20"/>
        </w:rPr>
        <w:t>Kuupäev</w:t>
      </w:r>
      <w:proofErr w:type="spellEnd"/>
    </w:p>
    <w:p w14:paraId="74B5C777" w14:textId="387F5551" w:rsidR="00AE6A4C" w:rsidRDefault="00CE30D0">
      <w:pPr>
        <w:rPr>
          <w:rFonts w:ascii="Arial" w:hAnsi="Arial" w:cs="Arial"/>
          <w:sz w:val="20"/>
        </w:rPr>
      </w:pPr>
      <w:r>
        <w:rPr>
          <w:rFonts w:ascii="Arial" w:hAnsi="Arial" w:cs="Arial"/>
          <w:sz w:val="20"/>
        </w:rPr>
        <w:t>01</w:t>
      </w:r>
      <w:r w:rsidR="00D17798">
        <w:rPr>
          <w:rFonts w:ascii="Arial" w:hAnsi="Arial" w:cs="Arial"/>
          <w:sz w:val="20"/>
        </w:rPr>
        <w:t>.</w:t>
      </w:r>
      <w:r>
        <w:rPr>
          <w:rFonts w:ascii="Arial" w:hAnsi="Arial" w:cs="Arial"/>
          <w:sz w:val="20"/>
        </w:rPr>
        <w:t>12</w:t>
      </w:r>
      <w:r w:rsidR="00556998">
        <w:rPr>
          <w:rFonts w:ascii="Arial" w:hAnsi="Arial" w:cs="Arial"/>
          <w:sz w:val="20"/>
        </w:rPr>
        <w:t>.20</w:t>
      </w:r>
      <w:r w:rsidR="00545DA4">
        <w:rPr>
          <w:rFonts w:ascii="Arial" w:hAnsi="Arial" w:cs="Arial"/>
          <w:sz w:val="20"/>
        </w:rPr>
        <w:t>2</w:t>
      </w:r>
      <w:r>
        <w:rPr>
          <w:rFonts w:ascii="Arial" w:hAnsi="Arial" w:cs="Arial"/>
          <w:sz w:val="20"/>
        </w:rPr>
        <w:t>3</w:t>
      </w:r>
    </w:p>
    <w:p w14:paraId="4BE2072A" w14:textId="77777777" w:rsidR="007C5C8F" w:rsidRDefault="007C5C8F">
      <w:pPr>
        <w:rPr>
          <w:rFonts w:ascii="Arial" w:hAnsi="Arial" w:cs="Arial"/>
          <w:sz w:val="20"/>
        </w:rPr>
      </w:pPr>
    </w:p>
    <w:p w14:paraId="1E987CB1" w14:textId="494BCACD" w:rsidR="00AE6A4C" w:rsidRDefault="00AE6A4C">
      <w:pPr>
        <w:rPr>
          <w:rFonts w:ascii="Arial" w:hAnsi="Arial" w:cs="Arial"/>
          <w:sz w:val="20"/>
        </w:rPr>
      </w:pPr>
      <w:r>
        <w:rPr>
          <w:rFonts w:ascii="Arial" w:hAnsi="Arial" w:cs="Arial"/>
          <w:sz w:val="20"/>
        </w:rPr>
        <w:t>________________</w:t>
      </w:r>
    </w:p>
    <w:sectPr w:rsidR="00AE6A4C">
      <w:head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85C18" w14:textId="77777777" w:rsidR="001103AA" w:rsidRDefault="001103AA">
      <w:r>
        <w:separator/>
      </w:r>
    </w:p>
  </w:endnote>
  <w:endnote w:type="continuationSeparator" w:id="0">
    <w:p w14:paraId="0EE000B2" w14:textId="77777777" w:rsidR="001103AA" w:rsidRDefault="0011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2C31" w14:textId="77777777" w:rsidR="001103AA" w:rsidRDefault="001103AA">
      <w:r>
        <w:rPr>
          <w:color w:val="000000"/>
        </w:rPr>
        <w:separator/>
      </w:r>
    </w:p>
  </w:footnote>
  <w:footnote w:type="continuationSeparator" w:id="0">
    <w:p w14:paraId="4820BF3A" w14:textId="77777777" w:rsidR="001103AA" w:rsidRDefault="00110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4709" w14:textId="77777777" w:rsidR="00C33B6D" w:rsidRDefault="00AB6842">
    <w:pPr>
      <w:pStyle w:val="Pis"/>
    </w:pPr>
    <w:r>
      <w:rPr>
        <w:noProof/>
        <w:lang w:val="et-EE" w:eastAsia="et-EE"/>
      </w:rPr>
      <w:drawing>
        <wp:inline distT="0" distB="0" distL="0" distR="0" wp14:anchorId="25621CDB" wp14:editId="3FF9CEC8">
          <wp:extent cx="1866903" cy="485775"/>
          <wp:effectExtent l="0" t="0" r="0" b="9525"/>
          <wp:docPr id="1" name="Pilt 2" descr="uretek_logo_rg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66903" cy="485775"/>
                  </a:xfrm>
                  <a:prstGeom prst="rect">
                    <a:avLst/>
                  </a:prstGeom>
                  <a:noFill/>
                  <a:ln>
                    <a:noFill/>
                    <a:prstDash/>
                  </a:ln>
                </pic:spPr>
              </pic:pic>
            </a:graphicData>
          </a:graphic>
        </wp:inline>
      </w:drawing>
    </w:r>
  </w:p>
  <w:p w14:paraId="42B5F485" w14:textId="77777777" w:rsidR="00C33B6D" w:rsidRDefault="00C33B6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74E5F"/>
    <w:multiLevelType w:val="multilevel"/>
    <w:tmpl w:val="A39046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6414168">
    <w:abstractNumId w:val="0"/>
  </w:num>
  <w:num w:numId="2" w16cid:durableId="2088574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C7"/>
    <w:rsid w:val="0005462D"/>
    <w:rsid w:val="000856EB"/>
    <w:rsid w:val="0009476F"/>
    <w:rsid w:val="000D7C54"/>
    <w:rsid w:val="000F1FF8"/>
    <w:rsid w:val="001103AA"/>
    <w:rsid w:val="00184081"/>
    <w:rsid w:val="001C7CFC"/>
    <w:rsid w:val="001D509C"/>
    <w:rsid w:val="001F617B"/>
    <w:rsid w:val="002737DD"/>
    <w:rsid w:val="0033727D"/>
    <w:rsid w:val="00344179"/>
    <w:rsid w:val="003A4649"/>
    <w:rsid w:val="003A65C1"/>
    <w:rsid w:val="00446D50"/>
    <w:rsid w:val="00486764"/>
    <w:rsid w:val="004A3093"/>
    <w:rsid w:val="004C080E"/>
    <w:rsid w:val="00545DA4"/>
    <w:rsid w:val="00556998"/>
    <w:rsid w:val="005647BC"/>
    <w:rsid w:val="00585EF5"/>
    <w:rsid w:val="005A583D"/>
    <w:rsid w:val="00605F28"/>
    <w:rsid w:val="00611A84"/>
    <w:rsid w:val="00641F39"/>
    <w:rsid w:val="0076688F"/>
    <w:rsid w:val="007C5C8F"/>
    <w:rsid w:val="007C67A2"/>
    <w:rsid w:val="00892170"/>
    <w:rsid w:val="008B3900"/>
    <w:rsid w:val="0091570D"/>
    <w:rsid w:val="0092066D"/>
    <w:rsid w:val="00935D91"/>
    <w:rsid w:val="00A5388D"/>
    <w:rsid w:val="00AB6842"/>
    <w:rsid w:val="00AE6A4C"/>
    <w:rsid w:val="00AF7C3A"/>
    <w:rsid w:val="00B15C17"/>
    <w:rsid w:val="00B314E4"/>
    <w:rsid w:val="00BA501C"/>
    <w:rsid w:val="00BE13C7"/>
    <w:rsid w:val="00BF539C"/>
    <w:rsid w:val="00C07D9F"/>
    <w:rsid w:val="00CC39DB"/>
    <w:rsid w:val="00CE30D0"/>
    <w:rsid w:val="00D17798"/>
    <w:rsid w:val="00DC673C"/>
    <w:rsid w:val="00E43E0D"/>
    <w:rsid w:val="00E47D6A"/>
    <w:rsid w:val="00E83CF5"/>
    <w:rsid w:val="00E87045"/>
    <w:rsid w:val="00EA4871"/>
    <w:rsid w:val="00EA7548"/>
    <w:rsid w:val="00ED5D2C"/>
    <w:rsid w:val="00EE4AF4"/>
    <w:rsid w:val="00F00FF4"/>
    <w:rsid w:val="00F2219F"/>
    <w:rsid w:val="00F7100C"/>
    <w:rsid w:val="00FA50A0"/>
    <w:rsid w:val="00FF71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C71C"/>
  <w15:docId w15:val="{8189F2B6-0469-4E14-BB3B-825D6CFD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t-E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pPr>
      <w:widowControl w:val="0"/>
      <w:suppressAutoHyphens/>
      <w:spacing w:after="0" w:line="240" w:lineRule="auto"/>
    </w:pPr>
    <w:rPr>
      <w:rFonts w:ascii="Times New Roman" w:eastAsia="Times New Roman" w:hAnsi="Times New Roman"/>
      <w:sz w:val="24"/>
      <w:szCs w:val="20"/>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ommentaaritekst">
    <w:name w:val="annotation text"/>
    <w:basedOn w:val="Normaallaad"/>
    <w:rPr>
      <w:sz w:val="20"/>
    </w:rPr>
  </w:style>
  <w:style w:type="character" w:customStyle="1" w:styleId="KommentaaritekstMrk">
    <w:name w:val="Kommentaari tekst Märk"/>
    <w:basedOn w:val="Liguvaikefont"/>
    <w:rPr>
      <w:rFonts w:ascii="Times New Roman" w:eastAsia="Times New Roman" w:hAnsi="Times New Roman" w:cs="Times New Roman"/>
      <w:sz w:val="20"/>
      <w:szCs w:val="20"/>
    </w:rPr>
  </w:style>
  <w:style w:type="paragraph" w:styleId="Kehatekst2">
    <w:name w:val="Body Text 2"/>
    <w:basedOn w:val="Normaallaad"/>
    <w:pPr>
      <w:spacing w:after="120" w:line="480" w:lineRule="auto"/>
    </w:pPr>
  </w:style>
  <w:style w:type="character" w:customStyle="1" w:styleId="Kehatekst2Mrk">
    <w:name w:val="Kehatekst 2 Märk"/>
    <w:basedOn w:val="Liguvaikefont"/>
    <w:rPr>
      <w:rFonts w:ascii="Times New Roman" w:eastAsia="Times New Roman" w:hAnsi="Times New Roman" w:cs="Times New Roman"/>
      <w:sz w:val="24"/>
      <w:szCs w:val="20"/>
      <w:lang w:val="en-US"/>
    </w:rPr>
  </w:style>
  <w:style w:type="character" w:styleId="Kommentaariviide">
    <w:name w:val="annotation reference"/>
    <w:rPr>
      <w:rFonts w:ascii="Times New Roman" w:hAnsi="Times New Roman" w:cs="Times New Roman"/>
      <w:sz w:val="16"/>
      <w:szCs w:val="16"/>
    </w:rPr>
  </w:style>
  <w:style w:type="paragraph" w:styleId="Jutumullitekst">
    <w:name w:val="Balloon Text"/>
    <w:basedOn w:val="Normaallaad"/>
    <w:rPr>
      <w:rFonts w:ascii="Segoe UI" w:hAnsi="Segoe UI" w:cs="Segoe UI"/>
      <w:sz w:val="18"/>
      <w:szCs w:val="18"/>
    </w:rPr>
  </w:style>
  <w:style w:type="character" w:customStyle="1" w:styleId="JutumullitekstMrk">
    <w:name w:val="Jutumullitekst Märk"/>
    <w:basedOn w:val="Liguvaikefont"/>
    <w:rPr>
      <w:rFonts w:ascii="Segoe UI" w:eastAsia="Times New Roman" w:hAnsi="Segoe UI" w:cs="Segoe UI"/>
      <w:sz w:val="18"/>
      <w:szCs w:val="18"/>
      <w:lang w:val="en-US"/>
    </w:rPr>
  </w:style>
  <w:style w:type="paragraph" w:styleId="Pis">
    <w:name w:val="header"/>
    <w:basedOn w:val="Normaallaad"/>
    <w:pPr>
      <w:tabs>
        <w:tab w:val="center" w:pos="4536"/>
        <w:tab w:val="right" w:pos="9072"/>
      </w:tabs>
    </w:pPr>
  </w:style>
  <w:style w:type="character" w:customStyle="1" w:styleId="PisMrk">
    <w:name w:val="Päis Märk"/>
    <w:basedOn w:val="Liguvaikefont"/>
    <w:rPr>
      <w:rFonts w:ascii="Times New Roman" w:eastAsia="Times New Roman" w:hAnsi="Times New Roman" w:cs="Times New Roman"/>
      <w:sz w:val="24"/>
      <w:szCs w:val="20"/>
      <w:lang w:val="en-US"/>
    </w:rPr>
  </w:style>
  <w:style w:type="paragraph" w:styleId="Jalus">
    <w:name w:val="footer"/>
    <w:basedOn w:val="Normaallaad"/>
    <w:pPr>
      <w:tabs>
        <w:tab w:val="center" w:pos="4536"/>
        <w:tab w:val="right" w:pos="9072"/>
      </w:tabs>
    </w:pPr>
  </w:style>
  <w:style w:type="character" w:customStyle="1" w:styleId="JalusMrk">
    <w:name w:val="Jalus Märk"/>
    <w:basedOn w:val="Liguvaikefont"/>
    <w:rPr>
      <w:rFonts w:ascii="Times New Roman" w:eastAsia="Times New Roman" w:hAnsi="Times New Roman" w:cs="Times New Roman"/>
      <w:sz w:val="24"/>
      <w:szCs w:val="20"/>
      <w:lang w:val="en-US"/>
    </w:rPr>
  </w:style>
  <w:style w:type="character" w:styleId="Tugev">
    <w:name w:val="Strong"/>
    <w:basedOn w:val="Liguvaikefont"/>
    <w:uiPriority w:val="22"/>
    <w:qFormat/>
    <w:rsid w:val="00545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7CAF727384644C935BEEB00191B821" ma:contentTypeVersion="13" ma:contentTypeDescription="Create a new document." ma:contentTypeScope="" ma:versionID="a12451316a851ea183e9d9b88a90cc65">
  <xsd:schema xmlns:xsd="http://www.w3.org/2001/XMLSchema" xmlns:xs="http://www.w3.org/2001/XMLSchema" xmlns:p="http://schemas.microsoft.com/office/2006/metadata/properties" xmlns:ns3="4bc6971a-2314-45d0-b0e7-092a36c5a3e9" xmlns:ns4="0d40ac62-44a0-4e2c-b357-416aab800da1" targetNamespace="http://schemas.microsoft.com/office/2006/metadata/properties" ma:root="true" ma:fieldsID="f0871c62a792f1fa8b3a610a0b445859" ns3:_="" ns4:_="">
    <xsd:import namespace="4bc6971a-2314-45d0-b0e7-092a36c5a3e9"/>
    <xsd:import namespace="0d40ac62-44a0-4e2c-b357-416aab800d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971a-2314-45d0-b0e7-092a36c5a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40ac62-44a0-4e2c-b357-416aab800d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73BB9-9B7C-466A-AA5E-E609DA6826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7EBF06-BD19-4033-A704-6125FA2C0A9F}">
  <ds:schemaRefs>
    <ds:schemaRef ds:uri="http://schemas.microsoft.com/sharepoint/v3/contenttype/forms"/>
  </ds:schemaRefs>
</ds:datastoreItem>
</file>

<file path=customXml/itemProps3.xml><?xml version="1.0" encoding="utf-8"?>
<ds:datastoreItem xmlns:ds="http://schemas.openxmlformats.org/officeDocument/2006/customXml" ds:itemID="{3CB93768-BB5A-4669-8E3B-ABC9828A0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6971a-2314-45d0-b0e7-092a36c5a3e9"/>
    <ds:schemaRef ds:uri="0d40ac62-44a0-4e2c-b357-416aab800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1059</Characters>
  <Application>Microsoft Office Word</Application>
  <DocSecurity>0</DocSecurity>
  <Lines>8</Lines>
  <Paragraphs>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 Legal</dc:creator>
  <cp:lastModifiedBy>Aleksandr Jakubovits</cp:lastModifiedBy>
  <cp:revision>2</cp:revision>
  <cp:lastPrinted>2016-02-08T13:02:00Z</cp:lastPrinted>
  <dcterms:created xsi:type="dcterms:W3CDTF">2023-12-01T13:43:00Z</dcterms:created>
  <dcterms:modified xsi:type="dcterms:W3CDTF">2023-12-01T13:43:00Z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0x010100147CAF727384644C935BEEB00191B821</vt:lpwstr>
  </property>
</Properties>
</file>